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D" w:rsidRDefault="009A6651" w:rsidP="009A6651">
      <w:pPr>
        <w:rPr>
          <w:b/>
        </w:rPr>
      </w:pPr>
      <w:r w:rsidRPr="00E94530">
        <w:rPr>
          <w:b/>
        </w:rPr>
        <w:t xml:space="preserve">                                                  </w:t>
      </w:r>
      <w:r w:rsidR="00E8602D">
        <w:rPr>
          <w:b/>
        </w:rPr>
        <w:t>РОССИЙСКАЯ ФЕДЕРАЦИЯ</w:t>
      </w:r>
      <w:r w:rsidR="002B44AA">
        <w:rPr>
          <w:b/>
        </w:rPr>
        <w:t xml:space="preserve">                  </w:t>
      </w: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УСТЬ-ИЛИМСКИЙ РАЙОН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БАДАРМИНСКОЕ МУНИЦИПАЛЬНОЕ ОБРАЗОВАНИЕ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8602D" w:rsidRDefault="00E8602D" w:rsidP="00E8602D">
      <w:pPr>
        <w:jc w:val="center"/>
        <w:rPr>
          <w:b/>
        </w:rPr>
      </w:pPr>
    </w:p>
    <w:p w:rsidR="00E8602D" w:rsidRDefault="00302DDF" w:rsidP="00E8602D">
      <w:r>
        <w:t xml:space="preserve">От </w:t>
      </w:r>
      <w:r w:rsidR="00E94530">
        <w:t>11</w:t>
      </w:r>
      <w:r w:rsidR="009A6651">
        <w:t xml:space="preserve">.04.2023 </w:t>
      </w:r>
      <w:r w:rsidR="00E8602D">
        <w:t xml:space="preserve">г.                                                                                </w:t>
      </w:r>
      <w:r>
        <w:t xml:space="preserve">     </w:t>
      </w:r>
      <w:r w:rsidR="00E8602D">
        <w:t xml:space="preserve">   </w:t>
      </w:r>
      <w:r w:rsidR="009A6651">
        <w:t xml:space="preserve">                 </w:t>
      </w:r>
      <w:r w:rsidR="00E8602D">
        <w:t xml:space="preserve">    </w:t>
      </w:r>
      <w:r w:rsidR="002B44AA">
        <w:t xml:space="preserve">         № </w:t>
      </w:r>
      <w:r w:rsidR="009A6651">
        <w:t>3</w:t>
      </w:r>
      <w:r w:rsidR="00E94530">
        <w:t>7</w:t>
      </w:r>
    </w:p>
    <w:p w:rsidR="00E8602D" w:rsidRDefault="00E8602D" w:rsidP="00E8602D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>п. Бадарминск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2B44AA" w:rsidRDefault="00E8602D" w:rsidP="002B44AA">
      <w:pPr>
        <w:spacing w:after="240"/>
        <w:jc w:val="center"/>
        <w:textAlignment w:val="baseline"/>
        <w:outlineLvl w:val="1"/>
        <w:rPr>
          <w:b/>
          <w:color w:val="000000"/>
        </w:rPr>
      </w:pPr>
      <w:r>
        <w:rPr>
          <w:b/>
          <w:color w:val="000000"/>
        </w:rPr>
        <w:tab/>
      </w:r>
    </w:p>
    <w:p w:rsidR="002B44AA" w:rsidRPr="002B44AA" w:rsidRDefault="00E94530" w:rsidP="002B44AA">
      <w:pPr>
        <w:spacing w:after="240"/>
        <w:jc w:val="center"/>
        <w:textAlignment w:val="baseline"/>
        <w:outlineLvl w:val="1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Бадарминского</w:t>
      </w:r>
      <w:proofErr w:type="spellEnd"/>
      <w:r>
        <w:rPr>
          <w:b/>
          <w:bCs/>
        </w:rPr>
        <w:t xml:space="preserve"> муниципального образования от 05.04.2023 года № 33 «</w:t>
      </w:r>
      <w:r w:rsidR="002B44AA" w:rsidRPr="002B44AA">
        <w:rPr>
          <w:b/>
          <w:bCs/>
        </w:rPr>
        <w:t>Об утверждении положения о приемочной комиссии по приемке помещения в многоквартирном доме после завершения переустройства и (или) перепланировки</w:t>
      </w:r>
      <w:r>
        <w:rPr>
          <w:b/>
          <w:bCs/>
        </w:rPr>
        <w:t>»</w:t>
      </w:r>
      <w:r w:rsidR="002B44AA" w:rsidRPr="002B44AA">
        <w:rPr>
          <w:b/>
          <w:bCs/>
        </w:rPr>
        <w:t xml:space="preserve"> </w:t>
      </w:r>
    </w:p>
    <w:p w:rsidR="00826220" w:rsidRDefault="00826220" w:rsidP="00826220">
      <w:pPr>
        <w:ind w:firstLine="708"/>
        <w:jc w:val="both"/>
      </w:pPr>
      <w:r>
        <w:t xml:space="preserve">В связи с кадровыми перестановками, руководствуясь ст. 32 Устава </w:t>
      </w:r>
      <w:proofErr w:type="spellStart"/>
      <w:r>
        <w:t>Бадарминского</w:t>
      </w:r>
      <w:proofErr w:type="spellEnd"/>
      <w:r>
        <w:t xml:space="preserve"> муниципального образования,</w:t>
      </w:r>
    </w:p>
    <w:p w:rsidR="00826220" w:rsidRDefault="00826220" w:rsidP="00826220">
      <w:pPr>
        <w:jc w:val="both"/>
      </w:pPr>
    </w:p>
    <w:p w:rsidR="00826220" w:rsidRDefault="00826220" w:rsidP="00826220">
      <w:pPr>
        <w:jc w:val="center"/>
      </w:pPr>
      <w:r>
        <w:t>ПОСТАНОВЛЯЮ</w:t>
      </w:r>
    </w:p>
    <w:p w:rsidR="00826220" w:rsidRDefault="00826220" w:rsidP="00826220">
      <w:pPr>
        <w:pStyle w:val="a3"/>
        <w:ind w:left="0"/>
        <w:jc w:val="both"/>
      </w:pPr>
    </w:p>
    <w:p w:rsidR="002B44AA" w:rsidRPr="002B44AA" w:rsidRDefault="00826220" w:rsidP="00485EB2">
      <w:pPr>
        <w:spacing w:after="240"/>
        <w:jc w:val="both"/>
        <w:textAlignment w:val="baseline"/>
        <w:outlineLvl w:val="1"/>
      </w:pPr>
      <w:r>
        <w:t xml:space="preserve">           </w:t>
      </w:r>
      <w:r w:rsidRPr="00AA1FE3">
        <w:t>Внести следующие изменения в постановле</w:t>
      </w:r>
      <w:r>
        <w:t xml:space="preserve">ние Администрации </w:t>
      </w:r>
      <w:proofErr w:type="spellStart"/>
      <w:r>
        <w:t>Бадарминского</w:t>
      </w:r>
      <w:proofErr w:type="spellEnd"/>
      <w:r>
        <w:t xml:space="preserve"> </w:t>
      </w:r>
      <w:r w:rsidRPr="00AA1FE3">
        <w:t xml:space="preserve">муниципального образования от </w:t>
      </w:r>
      <w:r>
        <w:t xml:space="preserve">05.04.2023 года № 33 </w:t>
      </w:r>
      <w:r w:rsidRPr="00826220">
        <w:t>«</w:t>
      </w:r>
      <w:r w:rsidRPr="00826220">
        <w:rPr>
          <w:bCs/>
        </w:rPr>
        <w:t>«Об утверждении положения о приемочной комиссии по приемке помещения в многоквартирном доме после завершения переустройства и (или) перепланировки»</w:t>
      </w:r>
      <w:r>
        <w:rPr>
          <w:bCs/>
        </w:rPr>
        <w:t>:</w:t>
      </w:r>
      <w:r w:rsidRPr="00826220">
        <w:rPr>
          <w:bCs/>
        </w:rPr>
        <w:t xml:space="preserve"> </w:t>
      </w:r>
    </w:p>
    <w:p w:rsidR="002B44AA" w:rsidRPr="002B44AA" w:rsidRDefault="00485EB2" w:rsidP="002F0789">
      <w:pPr>
        <w:suppressLineNumbers/>
        <w:ind w:hanging="284"/>
        <w:jc w:val="both"/>
      </w:pPr>
      <w:r>
        <w:t xml:space="preserve">             </w:t>
      </w:r>
      <w:r w:rsidR="002B44AA" w:rsidRPr="002B44AA">
        <w:t xml:space="preserve">1. </w:t>
      </w:r>
      <w:r w:rsidR="002F0789">
        <w:t>П</w:t>
      </w:r>
      <w:r w:rsidR="002F0789" w:rsidRPr="002B44AA">
        <w:t>риложени</w:t>
      </w:r>
      <w:r w:rsidR="002F0789">
        <w:t>е</w:t>
      </w:r>
      <w:r w:rsidR="002F0789" w:rsidRPr="002B44AA">
        <w:t xml:space="preserve"> N 2</w:t>
      </w:r>
      <w:r w:rsidR="002F0789" w:rsidRPr="00485EB2">
        <w:t xml:space="preserve"> </w:t>
      </w:r>
      <w:r w:rsidR="002F0789">
        <w:t>с</w:t>
      </w:r>
      <w:r w:rsidR="002B44AA" w:rsidRPr="002B44AA">
        <w:t>остав приемочной комиссии по приемке помещения в многоквартирном доме после завершения переус</w:t>
      </w:r>
      <w:r w:rsidR="002B44AA">
        <w:t>тройства и (или) перепланировки</w:t>
      </w:r>
      <w:r w:rsidR="002B44AA" w:rsidRPr="002B44AA">
        <w:t xml:space="preserve"> </w:t>
      </w:r>
      <w:r w:rsidRPr="00973C6D">
        <w:t>изложить в новой</w:t>
      </w:r>
      <w:r>
        <w:t xml:space="preserve">  р</w:t>
      </w:r>
      <w:r w:rsidRPr="00973C6D">
        <w:t>едак</w:t>
      </w:r>
      <w:r>
        <w:t>ции.</w:t>
      </w:r>
    </w:p>
    <w:p w:rsidR="009C5D97" w:rsidRDefault="00485EB2" w:rsidP="00485EB2">
      <w:pPr>
        <w:ind w:firstLine="480"/>
        <w:jc w:val="both"/>
        <w:textAlignment w:val="baseline"/>
      </w:pPr>
      <w:r>
        <w:t>2</w:t>
      </w:r>
      <w:r w:rsidR="002B44AA" w:rsidRPr="002B44AA">
        <w:t xml:space="preserve">. </w:t>
      </w:r>
      <w:r w:rsidR="002B44AA">
        <w:t xml:space="preserve">Опубликовать настоящее постановление в газете «Вестник </w:t>
      </w:r>
      <w:proofErr w:type="spellStart"/>
      <w:r w:rsidR="002B44AA">
        <w:t>Бадарминского</w:t>
      </w:r>
      <w:proofErr w:type="spellEnd"/>
      <w:r w:rsidR="002B44AA">
        <w:t xml:space="preserve"> муниципального образования» и </w:t>
      </w:r>
      <w:r w:rsidR="002B44AA" w:rsidRPr="00252E8D">
        <w:t>разместить на официальном сайте муниципального образования «Усть-Илимский район» в информационной – телекоммуникационной сети «Интернет».</w:t>
      </w:r>
    </w:p>
    <w:p w:rsidR="002B44AA" w:rsidRDefault="009C5D97" w:rsidP="009C5D97">
      <w:pPr>
        <w:jc w:val="both"/>
      </w:pPr>
      <w:r>
        <w:t xml:space="preserve">       </w:t>
      </w:r>
      <w:r w:rsidR="002F0789">
        <w:t xml:space="preserve"> </w:t>
      </w:r>
      <w:r w:rsidR="00485EB2">
        <w:t>3</w:t>
      </w:r>
      <w:r>
        <w:t>.</w:t>
      </w:r>
      <w:r w:rsidR="00D81381">
        <w:t xml:space="preserve">  </w:t>
      </w:r>
      <w:r>
        <w:t xml:space="preserve"> </w:t>
      </w:r>
      <w:proofErr w:type="gramStart"/>
      <w:r w:rsidR="002B44AA">
        <w:t>Контроль за</w:t>
      </w:r>
      <w:proofErr w:type="gramEnd"/>
      <w:r w:rsidR="002B44AA">
        <w:t xml:space="preserve"> исполнением настоящего постановления оставляю за собой</w:t>
      </w:r>
    </w:p>
    <w:p w:rsidR="002B44AA" w:rsidRDefault="002B44AA" w:rsidP="002B44AA">
      <w:pPr>
        <w:textAlignment w:val="baseline"/>
      </w:pPr>
    </w:p>
    <w:p w:rsidR="002F0789" w:rsidRDefault="002F0789" w:rsidP="002B44AA">
      <w:pPr>
        <w:textAlignment w:val="baseline"/>
      </w:pPr>
    </w:p>
    <w:p w:rsidR="002B44AA" w:rsidRDefault="002B44AA" w:rsidP="002B44AA">
      <w:pPr>
        <w:textAlignment w:val="baseline"/>
      </w:pPr>
      <w:r w:rsidRPr="002B44AA">
        <w:br/>
        <w:t>Глава</w:t>
      </w:r>
      <w:r>
        <w:t xml:space="preserve"> </w:t>
      </w:r>
      <w:proofErr w:type="spellStart"/>
      <w:r>
        <w:t>Бад</w:t>
      </w:r>
      <w:r w:rsidRPr="002B44AA">
        <w:t>арминского</w:t>
      </w:r>
      <w:proofErr w:type="spellEnd"/>
    </w:p>
    <w:p w:rsidR="002B44AA" w:rsidRPr="002B44AA" w:rsidRDefault="002B44AA" w:rsidP="002B44AA">
      <w:pPr>
        <w:textAlignment w:val="baseline"/>
      </w:pPr>
      <w:r w:rsidRPr="002B44AA">
        <w:t xml:space="preserve">муниципального образования </w:t>
      </w:r>
      <w:r>
        <w:t xml:space="preserve">                                                                              </w:t>
      </w:r>
      <w:r w:rsidRPr="002B44AA">
        <w:t>А.Н.</w:t>
      </w:r>
      <w:r>
        <w:t xml:space="preserve"> </w:t>
      </w:r>
      <w:proofErr w:type="spellStart"/>
      <w:r w:rsidRPr="002B44AA">
        <w:t>Рысенков</w:t>
      </w:r>
      <w:proofErr w:type="spellEnd"/>
      <w:r w:rsidRPr="002B44AA">
        <w:br/>
      </w:r>
    </w:p>
    <w:p w:rsidR="002B44AA" w:rsidRDefault="002B44AA" w:rsidP="002B44AA">
      <w:pPr>
        <w:spacing w:after="240"/>
        <w:textAlignment w:val="baseline"/>
        <w:outlineLvl w:val="1"/>
        <w:rPr>
          <w:b/>
          <w:bCs/>
        </w:rPr>
      </w:pPr>
    </w:p>
    <w:p w:rsid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Pr="002B44AA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6A0889" w:rsidRPr="002B44AA" w:rsidRDefault="006A0889" w:rsidP="006A0889">
      <w:pPr>
        <w:jc w:val="right"/>
      </w:pPr>
      <w:r w:rsidRPr="002B44AA">
        <w:rPr>
          <w:bCs/>
        </w:rPr>
        <w:lastRenderedPageBreak/>
        <w:t xml:space="preserve">Приложение </w:t>
      </w:r>
      <w:r>
        <w:rPr>
          <w:bCs/>
        </w:rPr>
        <w:t>2</w:t>
      </w:r>
      <w:r w:rsidRPr="002B44AA">
        <w:rPr>
          <w:bCs/>
        </w:rPr>
        <w:br/>
      </w:r>
      <w:r w:rsidRPr="002B44AA">
        <w:t>к постановлению администрации</w:t>
      </w:r>
    </w:p>
    <w:p w:rsidR="006A0889" w:rsidRPr="002B44AA" w:rsidRDefault="006A0889" w:rsidP="006A0889">
      <w:pPr>
        <w:jc w:val="right"/>
      </w:pPr>
      <w:proofErr w:type="spellStart"/>
      <w:r w:rsidRPr="002B44AA">
        <w:t>Бадарминского</w:t>
      </w:r>
      <w:proofErr w:type="spellEnd"/>
      <w:r w:rsidRPr="002B44AA">
        <w:t xml:space="preserve"> муниципального</w:t>
      </w:r>
    </w:p>
    <w:p w:rsidR="006A0889" w:rsidRPr="002B44AA" w:rsidRDefault="006A0889" w:rsidP="006A0889">
      <w:pPr>
        <w:jc w:val="right"/>
      </w:pPr>
      <w:r w:rsidRPr="002B44AA">
        <w:t>образования</w:t>
      </w:r>
      <w:r w:rsidRPr="002B44AA">
        <w:rPr>
          <w:b/>
          <w:bCs/>
        </w:rPr>
        <w:br/>
        <w:t xml:space="preserve">            </w:t>
      </w:r>
      <w:r>
        <w:rPr>
          <w:b/>
          <w:bCs/>
        </w:rPr>
        <w:t xml:space="preserve"> </w:t>
      </w:r>
      <w:r w:rsidRPr="002B44AA">
        <w:rPr>
          <w:bCs/>
        </w:rPr>
        <w:t xml:space="preserve">от </w:t>
      </w:r>
      <w:r w:rsidR="002F0789">
        <w:rPr>
          <w:bCs/>
        </w:rPr>
        <w:t>11</w:t>
      </w:r>
      <w:r w:rsidR="009A6651">
        <w:rPr>
          <w:bCs/>
        </w:rPr>
        <w:t xml:space="preserve">.04.2023 </w:t>
      </w:r>
      <w:r w:rsidRPr="002B44AA">
        <w:rPr>
          <w:bCs/>
        </w:rPr>
        <w:t xml:space="preserve">г. № </w:t>
      </w:r>
      <w:r w:rsidR="009A6651">
        <w:rPr>
          <w:bCs/>
        </w:rPr>
        <w:t>3</w:t>
      </w:r>
      <w:r w:rsidR="002F0789">
        <w:rPr>
          <w:bCs/>
        </w:rPr>
        <w:t>7</w:t>
      </w:r>
    </w:p>
    <w:p w:rsidR="006A0889" w:rsidRPr="002B44AA" w:rsidRDefault="006A0889" w:rsidP="006A0889">
      <w:pPr>
        <w:jc w:val="both"/>
        <w:textAlignment w:val="baseline"/>
      </w:pPr>
    </w:p>
    <w:p w:rsidR="002B44AA" w:rsidRPr="002B44AA" w:rsidRDefault="002B44AA" w:rsidP="006A0889">
      <w:pPr>
        <w:spacing w:after="240"/>
        <w:jc w:val="center"/>
        <w:textAlignment w:val="baseline"/>
        <w:rPr>
          <w:b/>
          <w:bCs/>
        </w:rPr>
      </w:pPr>
      <w:r w:rsidRPr="002B44AA">
        <w:rPr>
          <w:b/>
          <w:bCs/>
        </w:rPr>
        <w:br/>
        <w:t>Состав приемочной комиссии по приемке помещения в многоквартирном доме после завершения переустройства и (или) перепланировки (в новой редакции)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2"/>
        <w:gridCol w:w="5803"/>
      </w:tblGrid>
      <w:tr w:rsidR="002B44AA" w:rsidRPr="002B44AA" w:rsidTr="006A0889">
        <w:trPr>
          <w:trHeight w:val="15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AA" w:rsidRPr="002B44AA" w:rsidRDefault="002B44AA" w:rsidP="002B44AA">
            <w:pPr>
              <w:jc w:val="both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AA" w:rsidRPr="002B44AA" w:rsidRDefault="002B44AA" w:rsidP="002B44AA">
            <w:pPr>
              <w:jc w:val="both"/>
            </w:pPr>
          </w:p>
        </w:tc>
      </w:tr>
      <w:tr w:rsidR="002B44AA" w:rsidRPr="002B44AA" w:rsidTr="006A0889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2B44AA" w:rsidP="002B44AA">
            <w:pPr>
              <w:jc w:val="both"/>
              <w:textAlignment w:val="baseline"/>
            </w:pPr>
            <w:r w:rsidRPr="002B44AA">
              <w:t>Председатель комиссии:</w:t>
            </w:r>
            <w:r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231D6B" w:rsidP="002B44AA">
            <w:pPr>
              <w:jc w:val="both"/>
              <w:textAlignment w:val="baseline"/>
            </w:pPr>
            <w:r>
              <w:t xml:space="preserve">О.В. </w:t>
            </w:r>
            <w:proofErr w:type="spellStart"/>
            <w:r>
              <w:t>Драничникова</w:t>
            </w:r>
            <w:proofErr w:type="spellEnd"/>
            <w:r>
              <w:t xml:space="preserve"> - специалист</w:t>
            </w:r>
            <w:r w:rsidR="002B44AA" w:rsidRPr="002B44AA">
              <w:t xml:space="preserve"> администрации </w:t>
            </w:r>
            <w:proofErr w:type="spellStart"/>
            <w:r w:rsidR="002B44AA" w:rsidRPr="002B44AA">
              <w:t>Бадарминского</w:t>
            </w:r>
            <w:proofErr w:type="spellEnd"/>
            <w:r w:rsidR="002B44AA" w:rsidRPr="002B44AA">
              <w:t xml:space="preserve"> муниципального образования</w:t>
            </w:r>
            <w:r>
              <w:t>.</w:t>
            </w:r>
            <w:r w:rsidR="002B44AA" w:rsidRPr="002B44AA">
              <w:br/>
            </w:r>
          </w:p>
        </w:tc>
      </w:tr>
      <w:tr w:rsidR="002B44AA" w:rsidRPr="002B44AA" w:rsidTr="006A0889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732385" w:rsidP="002B44AA">
            <w:pPr>
              <w:jc w:val="both"/>
              <w:textAlignment w:val="baseline"/>
            </w:pPr>
            <w:r>
              <w:t>Секретарь к</w:t>
            </w:r>
            <w:r w:rsidR="002B44AA" w:rsidRPr="002B44AA">
              <w:t>омиссии:</w:t>
            </w:r>
            <w:r w:rsidR="002B44AA"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D81381" w:rsidP="002B44AA">
            <w:pPr>
              <w:jc w:val="both"/>
              <w:textAlignment w:val="baseline"/>
            </w:pPr>
            <w:r>
              <w:t>И.В. Зеленкова - специалист</w:t>
            </w:r>
            <w:r w:rsidR="002B44AA" w:rsidRPr="002B44AA">
              <w:t xml:space="preserve"> администрации </w:t>
            </w:r>
            <w:proofErr w:type="spellStart"/>
            <w:r w:rsidR="002B44AA" w:rsidRPr="002B44AA">
              <w:t>Бадарминского</w:t>
            </w:r>
            <w:proofErr w:type="spellEnd"/>
            <w:r w:rsidR="002B44AA" w:rsidRPr="002B44AA">
              <w:t xml:space="preserve"> муниципального образования</w:t>
            </w:r>
            <w:r>
              <w:t>.</w:t>
            </w:r>
          </w:p>
        </w:tc>
      </w:tr>
      <w:tr w:rsidR="00231D6B" w:rsidRPr="002B44AA" w:rsidTr="006A0889">
        <w:trPr>
          <w:trHeight w:val="1556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D6B" w:rsidRPr="002B44AA" w:rsidRDefault="00231D6B" w:rsidP="002B44AA">
            <w:pPr>
              <w:jc w:val="both"/>
              <w:textAlignment w:val="baseline"/>
            </w:pPr>
            <w:r w:rsidRPr="002B44AA">
              <w:t>Члены комиссии:</w:t>
            </w:r>
            <w:r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D6B" w:rsidRDefault="002F0789" w:rsidP="00231D6B">
            <w:pPr>
              <w:jc w:val="both"/>
            </w:pPr>
            <w:r>
              <w:t xml:space="preserve">И.Б. </w:t>
            </w:r>
            <w:proofErr w:type="spellStart"/>
            <w:r>
              <w:t>Заболотский</w:t>
            </w:r>
            <w:proofErr w:type="spellEnd"/>
            <w:r>
              <w:t xml:space="preserve"> – начальник отдела по строительству и архитектуре Комитета по управлению имуществом</w:t>
            </w:r>
            <w:r w:rsidR="00231D6B">
              <w:t xml:space="preserve"> </w:t>
            </w:r>
            <w:r>
              <w:t>А</w:t>
            </w:r>
            <w:r w:rsidR="00231D6B" w:rsidRPr="00425314">
              <w:t>дминистрации м</w:t>
            </w:r>
            <w:r w:rsidR="00231D6B">
              <w:t>униципального образования «Усть-И</w:t>
            </w:r>
            <w:r w:rsidR="00231D6B" w:rsidRPr="00425314">
              <w:t>лимский район»</w:t>
            </w:r>
            <w:r w:rsidR="00231D6B">
              <w:t xml:space="preserve"> (по согласованию);</w:t>
            </w:r>
          </w:p>
          <w:p w:rsidR="00231D6B" w:rsidRPr="00425314" w:rsidRDefault="00231D6B" w:rsidP="00231D6B">
            <w:pPr>
              <w:jc w:val="both"/>
            </w:pPr>
            <w:r>
              <w:t xml:space="preserve">А.И. </w:t>
            </w:r>
            <w:proofErr w:type="spellStart"/>
            <w:r>
              <w:t>Исмайылов</w:t>
            </w:r>
            <w:proofErr w:type="spellEnd"/>
            <w:r>
              <w:t xml:space="preserve"> – директор ООО «</w:t>
            </w:r>
            <w:proofErr w:type="spellStart"/>
            <w:r>
              <w:t>Бадарма</w:t>
            </w:r>
            <w:proofErr w:type="spellEnd"/>
            <w:r>
              <w:t>» (по согласованию).</w:t>
            </w:r>
          </w:p>
        </w:tc>
      </w:tr>
    </w:tbl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  <w:r w:rsidRPr="002B44AA">
        <w:rPr>
          <w:b/>
          <w:bCs/>
        </w:rPr>
        <w:br/>
      </w: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732385" w:rsidRDefault="00732385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732385" w:rsidRDefault="00732385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  <w:r w:rsidRPr="002B44AA">
        <w:rPr>
          <w:b/>
          <w:bCs/>
        </w:rPr>
        <w:br/>
      </w:r>
    </w:p>
    <w:sectPr w:rsidR="002B44AA" w:rsidRPr="002B44AA" w:rsidSect="004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214"/>
    <w:multiLevelType w:val="hybridMultilevel"/>
    <w:tmpl w:val="00088234"/>
    <w:lvl w:ilvl="0" w:tplc="B5D097B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177ECD"/>
    <w:multiLevelType w:val="hybridMultilevel"/>
    <w:tmpl w:val="A5F2A026"/>
    <w:lvl w:ilvl="0" w:tplc="B3FEAE0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A25EF"/>
    <w:multiLevelType w:val="hybridMultilevel"/>
    <w:tmpl w:val="5B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2D"/>
    <w:rsid w:val="00006888"/>
    <w:rsid w:val="000168BB"/>
    <w:rsid w:val="000739F4"/>
    <w:rsid w:val="000828B2"/>
    <w:rsid w:val="000849AC"/>
    <w:rsid w:val="00094B36"/>
    <w:rsid w:val="000B1264"/>
    <w:rsid w:val="000B6BF7"/>
    <w:rsid w:val="000C01F2"/>
    <w:rsid w:val="000D1CDC"/>
    <w:rsid w:val="000D5A4B"/>
    <w:rsid w:val="000F5ADD"/>
    <w:rsid w:val="00105457"/>
    <w:rsid w:val="00110CFC"/>
    <w:rsid w:val="00111EC7"/>
    <w:rsid w:val="001171FD"/>
    <w:rsid w:val="0012476C"/>
    <w:rsid w:val="00125D92"/>
    <w:rsid w:val="00130765"/>
    <w:rsid w:val="00133F32"/>
    <w:rsid w:val="001429B1"/>
    <w:rsid w:val="0015034B"/>
    <w:rsid w:val="0017364D"/>
    <w:rsid w:val="00176080"/>
    <w:rsid w:val="0017640E"/>
    <w:rsid w:val="00181A8A"/>
    <w:rsid w:val="00186BE8"/>
    <w:rsid w:val="00194AE2"/>
    <w:rsid w:val="00197209"/>
    <w:rsid w:val="001A104F"/>
    <w:rsid w:val="001B04F5"/>
    <w:rsid w:val="001B0D03"/>
    <w:rsid w:val="001B1452"/>
    <w:rsid w:val="001B1C97"/>
    <w:rsid w:val="001D64EE"/>
    <w:rsid w:val="001D6D6B"/>
    <w:rsid w:val="001F6D54"/>
    <w:rsid w:val="00226F87"/>
    <w:rsid w:val="00231D6B"/>
    <w:rsid w:val="0023241C"/>
    <w:rsid w:val="00240CBC"/>
    <w:rsid w:val="00256343"/>
    <w:rsid w:val="00257F39"/>
    <w:rsid w:val="00263F9E"/>
    <w:rsid w:val="00274B6D"/>
    <w:rsid w:val="0028566D"/>
    <w:rsid w:val="002909EF"/>
    <w:rsid w:val="00294544"/>
    <w:rsid w:val="002A202A"/>
    <w:rsid w:val="002A7A14"/>
    <w:rsid w:val="002B44AA"/>
    <w:rsid w:val="002B7A21"/>
    <w:rsid w:val="002E13A7"/>
    <w:rsid w:val="002E4119"/>
    <w:rsid w:val="002F0789"/>
    <w:rsid w:val="002F2819"/>
    <w:rsid w:val="00302DDF"/>
    <w:rsid w:val="00304092"/>
    <w:rsid w:val="00320FDA"/>
    <w:rsid w:val="00330846"/>
    <w:rsid w:val="00331666"/>
    <w:rsid w:val="0033635F"/>
    <w:rsid w:val="00376D6F"/>
    <w:rsid w:val="0038560D"/>
    <w:rsid w:val="0038574D"/>
    <w:rsid w:val="003963A7"/>
    <w:rsid w:val="003A6537"/>
    <w:rsid w:val="003B3816"/>
    <w:rsid w:val="003D0531"/>
    <w:rsid w:val="003D768B"/>
    <w:rsid w:val="003E06CD"/>
    <w:rsid w:val="003F2F7B"/>
    <w:rsid w:val="003F3D57"/>
    <w:rsid w:val="00410C15"/>
    <w:rsid w:val="00424D4A"/>
    <w:rsid w:val="004264B0"/>
    <w:rsid w:val="004276FD"/>
    <w:rsid w:val="0043535D"/>
    <w:rsid w:val="0043538C"/>
    <w:rsid w:val="00443973"/>
    <w:rsid w:val="00447CB8"/>
    <w:rsid w:val="004514F0"/>
    <w:rsid w:val="00451F24"/>
    <w:rsid w:val="00460E90"/>
    <w:rsid w:val="00461E34"/>
    <w:rsid w:val="00463269"/>
    <w:rsid w:val="00475B6A"/>
    <w:rsid w:val="00485EB2"/>
    <w:rsid w:val="004B7F6C"/>
    <w:rsid w:val="004C1C21"/>
    <w:rsid w:val="004D3F59"/>
    <w:rsid w:val="004E5F9D"/>
    <w:rsid w:val="004E5FE7"/>
    <w:rsid w:val="004E7996"/>
    <w:rsid w:val="00501640"/>
    <w:rsid w:val="00501889"/>
    <w:rsid w:val="005043B9"/>
    <w:rsid w:val="00513651"/>
    <w:rsid w:val="0053335B"/>
    <w:rsid w:val="00544E39"/>
    <w:rsid w:val="0055724B"/>
    <w:rsid w:val="00557886"/>
    <w:rsid w:val="00557B68"/>
    <w:rsid w:val="00562DC0"/>
    <w:rsid w:val="0056371C"/>
    <w:rsid w:val="00582EEC"/>
    <w:rsid w:val="005A1B92"/>
    <w:rsid w:val="005C1840"/>
    <w:rsid w:val="005D241A"/>
    <w:rsid w:val="005D2B60"/>
    <w:rsid w:val="005D4E79"/>
    <w:rsid w:val="005D61B6"/>
    <w:rsid w:val="005F2F81"/>
    <w:rsid w:val="00622C57"/>
    <w:rsid w:val="00630074"/>
    <w:rsid w:val="006629BA"/>
    <w:rsid w:val="00694AC6"/>
    <w:rsid w:val="006A0889"/>
    <w:rsid w:val="006A2112"/>
    <w:rsid w:val="006A6074"/>
    <w:rsid w:val="006D2324"/>
    <w:rsid w:val="006F4F7E"/>
    <w:rsid w:val="00705967"/>
    <w:rsid w:val="00727F68"/>
    <w:rsid w:val="00732385"/>
    <w:rsid w:val="00740937"/>
    <w:rsid w:val="00741A1F"/>
    <w:rsid w:val="00746446"/>
    <w:rsid w:val="0076544A"/>
    <w:rsid w:val="00795828"/>
    <w:rsid w:val="007A07D9"/>
    <w:rsid w:val="007A0FF1"/>
    <w:rsid w:val="007B5A22"/>
    <w:rsid w:val="007B616F"/>
    <w:rsid w:val="007C6923"/>
    <w:rsid w:val="007E78DD"/>
    <w:rsid w:val="007F77AD"/>
    <w:rsid w:val="007F7EF8"/>
    <w:rsid w:val="0080324D"/>
    <w:rsid w:val="00805F7C"/>
    <w:rsid w:val="00806D4B"/>
    <w:rsid w:val="00811C40"/>
    <w:rsid w:val="0081725E"/>
    <w:rsid w:val="00826220"/>
    <w:rsid w:val="00855642"/>
    <w:rsid w:val="00855F4E"/>
    <w:rsid w:val="00861739"/>
    <w:rsid w:val="00866064"/>
    <w:rsid w:val="008777B5"/>
    <w:rsid w:val="008845D1"/>
    <w:rsid w:val="00887920"/>
    <w:rsid w:val="008B0A26"/>
    <w:rsid w:val="008B0E79"/>
    <w:rsid w:val="008D31E3"/>
    <w:rsid w:val="008D371F"/>
    <w:rsid w:val="008E5709"/>
    <w:rsid w:val="008E70DE"/>
    <w:rsid w:val="008F739B"/>
    <w:rsid w:val="009372E5"/>
    <w:rsid w:val="0094731D"/>
    <w:rsid w:val="00950633"/>
    <w:rsid w:val="009532A6"/>
    <w:rsid w:val="009574AC"/>
    <w:rsid w:val="00963A17"/>
    <w:rsid w:val="00980A67"/>
    <w:rsid w:val="00994F4D"/>
    <w:rsid w:val="009A6651"/>
    <w:rsid w:val="009C0A99"/>
    <w:rsid w:val="009C5D97"/>
    <w:rsid w:val="009C64A8"/>
    <w:rsid w:val="009E149A"/>
    <w:rsid w:val="009E28BE"/>
    <w:rsid w:val="009E4329"/>
    <w:rsid w:val="009F12DA"/>
    <w:rsid w:val="009F3BC0"/>
    <w:rsid w:val="009F4744"/>
    <w:rsid w:val="00A06B55"/>
    <w:rsid w:val="00A11CF7"/>
    <w:rsid w:val="00A40C19"/>
    <w:rsid w:val="00A4690B"/>
    <w:rsid w:val="00A520F4"/>
    <w:rsid w:val="00A5674D"/>
    <w:rsid w:val="00A61BC9"/>
    <w:rsid w:val="00A63315"/>
    <w:rsid w:val="00A74A7F"/>
    <w:rsid w:val="00A80173"/>
    <w:rsid w:val="00A83FED"/>
    <w:rsid w:val="00A91176"/>
    <w:rsid w:val="00A9538D"/>
    <w:rsid w:val="00A97746"/>
    <w:rsid w:val="00AA37CB"/>
    <w:rsid w:val="00AB6DB6"/>
    <w:rsid w:val="00AC27F0"/>
    <w:rsid w:val="00AC4D8C"/>
    <w:rsid w:val="00AD62F5"/>
    <w:rsid w:val="00AE364C"/>
    <w:rsid w:val="00B51F9F"/>
    <w:rsid w:val="00B52320"/>
    <w:rsid w:val="00B55076"/>
    <w:rsid w:val="00B62097"/>
    <w:rsid w:val="00B72F39"/>
    <w:rsid w:val="00B778D7"/>
    <w:rsid w:val="00B84476"/>
    <w:rsid w:val="00B95F9B"/>
    <w:rsid w:val="00BB02FF"/>
    <w:rsid w:val="00BF0924"/>
    <w:rsid w:val="00C33916"/>
    <w:rsid w:val="00C44F15"/>
    <w:rsid w:val="00C50649"/>
    <w:rsid w:val="00C62FD1"/>
    <w:rsid w:val="00C6504A"/>
    <w:rsid w:val="00CA241A"/>
    <w:rsid w:val="00CB2A86"/>
    <w:rsid w:val="00CB7325"/>
    <w:rsid w:val="00CC6A94"/>
    <w:rsid w:val="00CE11EC"/>
    <w:rsid w:val="00CE4BC4"/>
    <w:rsid w:val="00CE5017"/>
    <w:rsid w:val="00D03719"/>
    <w:rsid w:val="00D052A7"/>
    <w:rsid w:val="00D36F7A"/>
    <w:rsid w:val="00D4659D"/>
    <w:rsid w:val="00D52A41"/>
    <w:rsid w:val="00D533C3"/>
    <w:rsid w:val="00D544A9"/>
    <w:rsid w:val="00D577BF"/>
    <w:rsid w:val="00D67635"/>
    <w:rsid w:val="00D7765E"/>
    <w:rsid w:val="00D81381"/>
    <w:rsid w:val="00D838AD"/>
    <w:rsid w:val="00D83F16"/>
    <w:rsid w:val="00D94BE3"/>
    <w:rsid w:val="00DB78B2"/>
    <w:rsid w:val="00DD3CDE"/>
    <w:rsid w:val="00DF696A"/>
    <w:rsid w:val="00E20B47"/>
    <w:rsid w:val="00E30DDA"/>
    <w:rsid w:val="00E36B66"/>
    <w:rsid w:val="00E43EDB"/>
    <w:rsid w:val="00E45EB1"/>
    <w:rsid w:val="00E46B3F"/>
    <w:rsid w:val="00E56DFE"/>
    <w:rsid w:val="00E840F9"/>
    <w:rsid w:val="00E8602D"/>
    <w:rsid w:val="00E94530"/>
    <w:rsid w:val="00E97883"/>
    <w:rsid w:val="00EB59E5"/>
    <w:rsid w:val="00EB7A98"/>
    <w:rsid w:val="00F04F09"/>
    <w:rsid w:val="00F23C45"/>
    <w:rsid w:val="00F40FB4"/>
    <w:rsid w:val="00F50C7A"/>
    <w:rsid w:val="00F54DF1"/>
    <w:rsid w:val="00F62FE1"/>
    <w:rsid w:val="00F836C7"/>
    <w:rsid w:val="00F91017"/>
    <w:rsid w:val="00FA0845"/>
    <w:rsid w:val="00FA3B31"/>
    <w:rsid w:val="00FA48B6"/>
    <w:rsid w:val="00FF31CC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8602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Абзац списка1"/>
    <w:basedOn w:val="a"/>
    <w:rsid w:val="00E860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msonormalcxspmiddlecxsplast">
    <w:name w:val="msonormalcxspmiddlecxsplast"/>
    <w:basedOn w:val="a"/>
    <w:rsid w:val="00E8602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8602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E8602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8602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B780-4F12-42D5-8617-79E20E5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Links>
    <vt:vector size="30" baseType="variant">
      <vt:variant>
        <vt:i4>6225934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https://docs.cntd.ru/document/9012376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2023-04-11T04:20:00Z</cp:lastPrinted>
  <dcterms:created xsi:type="dcterms:W3CDTF">2023-03-23T02:24:00Z</dcterms:created>
  <dcterms:modified xsi:type="dcterms:W3CDTF">2023-04-11T04:21:00Z</dcterms:modified>
</cp:coreProperties>
</file>